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F9" w:rsidRPr="00F42ABD" w:rsidRDefault="001657F9" w:rsidP="001657F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AB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НЕДВИГОВСКОГО СЕЛЬСКОГО ПОСЕЛЕНИЯ</w:t>
      </w:r>
    </w:p>
    <w:p w:rsidR="001657F9" w:rsidRPr="00F42ABD" w:rsidRDefault="001657F9" w:rsidP="001657F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1657F9" w:rsidRPr="00F42ABD" w:rsidTr="001657F9">
        <w:trPr>
          <w:trHeight w:val="268"/>
        </w:trPr>
        <w:tc>
          <w:tcPr>
            <w:tcW w:w="963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1657F9" w:rsidRPr="00F42ABD" w:rsidRDefault="001657F9" w:rsidP="001657F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57F9" w:rsidRPr="00F42ABD" w:rsidRDefault="001657F9" w:rsidP="001657F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AB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657F9" w:rsidRPr="00F42ABD" w:rsidRDefault="001657F9" w:rsidP="001657F9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7F9" w:rsidRPr="00F42ABD" w:rsidRDefault="000F6E0D" w:rsidP="001657F9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9F4266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A542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42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57F9" w:rsidRPr="00F42AB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A54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57F9" w:rsidRPr="00F42AB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BD7F7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657F9" w:rsidRPr="00F42A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2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657F9" w:rsidRPr="00F42ABD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657F9" w:rsidRPr="00F42ABD">
        <w:rPr>
          <w:rFonts w:ascii="Times New Roman" w:eastAsia="Times New Roman" w:hAnsi="Times New Roman" w:cs="Times New Roman"/>
          <w:sz w:val="28"/>
          <w:szCs w:val="28"/>
        </w:rPr>
        <w:t xml:space="preserve">               х. </w:t>
      </w:r>
      <w:proofErr w:type="spellStart"/>
      <w:r w:rsidR="001657F9" w:rsidRPr="00F42ABD">
        <w:rPr>
          <w:rFonts w:ascii="Times New Roman" w:eastAsia="Times New Roman" w:hAnsi="Times New Roman" w:cs="Times New Roman"/>
          <w:sz w:val="28"/>
          <w:szCs w:val="28"/>
        </w:rPr>
        <w:t>Недвиговка</w:t>
      </w:r>
      <w:proofErr w:type="spellEnd"/>
    </w:p>
    <w:p w:rsidR="001657F9" w:rsidRPr="00F42ABD" w:rsidRDefault="001657F9" w:rsidP="001657F9">
      <w:pPr>
        <w:pStyle w:val="1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657F9" w:rsidRPr="00F42ABD" w:rsidRDefault="002A5428" w:rsidP="001657F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О внесении изменений в Постановление </w:t>
      </w:r>
      <w:r w:rsidR="00273029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№ 147 от 05.08.2024г. «</w:t>
      </w:r>
      <w:r w:rsidR="001657F9" w:rsidRPr="00F42ABD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</w:t>
      </w:r>
      <w:bookmarkStart w:id="0" w:name="_GoBack"/>
      <w:bookmarkEnd w:id="0"/>
      <w:r w:rsidR="001657F9" w:rsidRPr="00F42ABD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ния в жилое помещение» </w:t>
      </w:r>
    </w:p>
    <w:p w:rsidR="001657F9" w:rsidRPr="00F42ABD" w:rsidRDefault="001657F9" w:rsidP="001657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57F9" w:rsidRPr="00F42ABD" w:rsidRDefault="00273029" w:rsidP="001657F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Указа Президента Российской Федерации от 31.03.2023г. №231 «О создании, развитии и эксплуатации государственных информационных систем с использованием единой цифровой платформы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», в</w:t>
      </w:r>
      <w:r w:rsidR="001657F9" w:rsidRPr="00F42AB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1657F9" w:rsidRPr="00F42ABD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="001657F9" w:rsidRPr="00F42ABD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657F9" w:rsidRPr="00F42ABD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="001657F9" w:rsidRPr="00F42ABD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Администрация Недвиговского сельского поселения</w:t>
      </w:r>
    </w:p>
    <w:p w:rsidR="001657F9" w:rsidRPr="00F42ABD" w:rsidRDefault="001657F9" w:rsidP="001657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57F9" w:rsidRPr="00F42ABD" w:rsidRDefault="001657F9" w:rsidP="001657F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657F9" w:rsidRPr="00F42ABD" w:rsidRDefault="001657F9" w:rsidP="001657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266A" w:rsidRDefault="00DC266A" w:rsidP="001657F9">
      <w:pPr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П.2.1.</w:t>
      </w:r>
      <w:r w:rsidR="001657F9" w:rsidRPr="00F42ABD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657F9" w:rsidRPr="00F42ABD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57F9" w:rsidRPr="00F42AB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«Перевод жилого помещения в нежилое помещение и нежилого помещения в жилое помещение»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266A" w:rsidRPr="00F42ABD" w:rsidRDefault="001657F9" w:rsidP="00DC266A">
      <w:pPr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>.</w:t>
      </w:r>
      <w:r w:rsidR="00DC266A" w:rsidRPr="00DC266A">
        <w:rPr>
          <w:rFonts w:ascii="Times New Roman" w:hAnsi="Times New Roman" w:cs="Times New Roman"/>
          <w:sz w:val="28"/>
          <w:szCs w:val="28"/>
        </w:rPr>
        <w:t xml:space="preserve"> </w:t>
      </w:r>
      <w:r w:rsidR="00DC266A" w:rsidRPr="00F42ABD">
        <w:rPr>
          <w:rFonts w:ascii="Times New Roman" w:hAnsi="Times New Roman" w:cs="Times New Roman"/>
          <w:sz w:val="28"/>
          <w:szCs w:val="28"/>
        </w:rPr>
        <w:t>Наименование муниципальной услуги: «Перевод жилого помещения в нежилое помещение и нежилого помещения в жилое помещение».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Администрацией. Организация, участвующая в предоставлении муниципальной услуги, - МАУ «МФЦ Мясниковского района».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>В процессе межведомственного информационного взаимодействия для оказания услуги участвуют: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>Федеральная налоговая служба России (далее - ФНС России);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>Пенсионный фонд Российской Федерации (далее - ПФР);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 xml:space="preserve">Мясниковский отдел Управления Федеральной службы регистрации, кадастра и картографии по Ростовской области (далее - </w:t>
      </w:r>
      <w:proofErr w:type="spellStart"/>
      <w:r w:rsidRPr="00F42AB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42ABD">
        <w:rPr>
          <w:rFonts w:ascii="Times New Roman" w:hAnsi="Times New Roman" w:cs="Times New Roman"/>
          <w:sz w:val="28"/>
          <w:szCs w:val="28"/>
        </w:rPr>
        <w:t>);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42ABD">
        <w:rPr>
          <w:rFonts w:ascii="Times New Roman" w:hAnsi="Times New Roman" w:cs="Times New Roman"/>
          <w:sz w:val="28"/>
          <w:szCs w:val="28"/>
        </w:rPr>
        <w:t>Мясниковское</w:t>
      </w:r>
      <w:proofErr w:type="spellEnd"/>
      <w:r w:rsidRPr="00F42ABD">
        <w:rPr>
          <w:rFonts w:ascii="Times New Roman" w:hAnsi="Times New Roman" w:cs="Times New Roman"/>
          <w:sz w:val="28"/>
          <w:szCs w:val="28"/>
        </w:rPr>
        <w:t xml:space="preserve"> отделение Ростовского филиала ФГУП «</w:t>
      </w:r>
      <w:proofErr w:type="spellStart"/>
      <w:r w:rsidRPr="00F42ABD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F42ABD">
        <w:rPr>
          <w:rFonts w:ascii="Times New Roman" w:hAnsi="Times New Roman" w:cs="Times New Roman"/>
          <w:sz w:val="28"/>
          <w:szCs w:val="28"/>
        </w:rPr>
        <w:t xml:space="preserve"> – Федеральное БТИ) (далее – Федеральное БТИ).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заявителю уведомления о переводе жилого (нежилого) помещения в нежилое (жилое) помещение либо уведомление об отказе в переводе жилого (нежилого) помещения в нежилое (жилое) помещение по </w:t>
      </w:r>
      <w:r w:rsidRPr="00F42ABD">
        <w:rPr>
          <w:rStyle w:val="a4"/>
          <w:rFonts w:ascii="Times New Roman" w:hAnsi="Times New Roman" w:cs="Times New Roman"/>
          <w:color w:val="auto"/>
          <w:sz w:val="28"/>
          <w:szCs w:val="28"/>
        </w:rPr>
        <w:t>форме</w:t>
      </w:r>
      <w:r w:rsidRPr="00F42ABD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F42ABD">
        <w:rPr>
          <w:rStyle w:val="a4"/>
          <w:rFonts w:ascii="Times New Roman" w:hAnsi="Times New Roman" w:cs="Times New Roman"/>
          <w:color w:val="auto"/>
          <w:sz w:val="28"/>
          <w:szCs w:val="28"/>
        </w:rPr>
        <w:lastRenderedPageBreak/>
        <w:t>Постановлением</w:t>
      </w:r>
      <w:r w:rsidRPr="00F42AB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помещение».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превышать: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F42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F42ABD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Администрацию - принятие решения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помещение;</w:t>
      </w:r>
    </w:p>
    <w:p w:rsidR="00DC266A" w:rsidRPr="00F42ABD" w:rsidRDefault="00DC266A" w:rsidP="00DC266A">
      <w:pPr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>Срок предоставления услуги в электронном виде начинается с момента приема и регистрации в Администрации электронных документов, необходимых для предоставления услуги.</w:t>
      </w:r>
    </w:p>
    <w:p w:rsidR="001657F9" w:rsidRPr="00F42ABD" w:rsidRDefault="001657F9" w:rsidP="00DC266A">
      <w:pPr>
        <w:tabs>
          <w:tab w:val="left" w:pos="993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1657F9" w:rsidRPr="00F42ABD" w:rsidRDefault="00A60828" w:rsidP="001657F9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4"/>
      <w:r>
        <w:rPr>
          <w:rFonts w:ascii="Times New Roman" w:hAnsi="Times New Roman" w:cs="Times New Roman"/>
          <w:sz w:val="28"/>
          <w:szCs w:val="28"/>
        </w:rPr>
        <w:t>2</w:t>
      </w:r>
      <w:r w:rsidR="001657F9" w:rsidRPr="00F42AB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1657F9" w:rsidRPr="00F42ABD">
        <w:rPr>
          <w:rStyle w:val="a4"/>
          <w:rFonts w:ascii="Times New Roman" w:hAnsi="Times New Roman" w:cs="Times New Roman"/>
          <w:color w:val="auto"/>
          <w:sz w:val="28"/>
          <w:szCs w:val="28"/>
        </w:rPr>
        <w:t>официального опубликования</w:t>
      </w:r>
      <w:r w:rsidR="001657F9" w:rsidRPr="00F42ABD">
        <w:rPr>
          <w:rFonts w:ascii="Times New Roman" w:hAnsi="Times New Roman" w:cs="Times New Roman"/>
          <w:sz w:val="28"/>
          <w:szCs w:val="28"/>
        </w:rPr>
        <w:t>.</w:t>
      </w:r>
    </w:p>
    <w:p w:rsidR="001657F9" w:rsidRPr="00F42ABD" w:rsidRDefault="00A60828" w:rsidP="001657F9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1657F9" w:rsidRPr="00F42AB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1657F9" w:rsidRPr="00F42ABD" w:rsidRDefault="001657F9" w:rsidP="001657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57F9" w:rsidRPr="00F42ABD" w:rsidRDefault="001657F9" w:rsidP="001657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657F9" w:rsidRPr="00F42ABD" w:rsidRDefault="001657F9" w:rsidP="001657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657F9" w:rsidRPr="00F42ABD" w:rsidRDefault="001657F9" w:rsidP="001657F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42ABD">
        <w:rPr>
          <w:rFonts w:ascii="Times New Roman" w:hAnsi="Times New Roman" w:cs="Times New Roman"/>
          <w:sz w:val="28"/>
          <w:szCs w:val="28"/>
        </w:rPr>
        <w:t xml:space="preserve">Недвиговского сельского поселения                     Е.Е. </w:t>
      </w:r>
      <w:proofErr w:type="spellStart"/>
      <w:r w:rsidRPr="00F42ABD">
        <w:rPr>
          <w:rFonts w:ascii="Times New Roman" w:hAnsi="Times New Roman" w:cs="Times New Roman"/>
          <w:sz w:val="28"/>
          <w:szCs w:val="28"/>
        </w:rPr>
        <w:t>Харахашян</w:t>
      </w:r>
      <w:bookmarkEnd w:id="2"/>
      <w:proofErr w:type="spellEnd"/>
    </w:p>
    <w:sectPr w:rsidR="001657F9" w:rsidRPr="00F42ABD" w:rsidSect="001657F9">
      <w:footerReference w:type="default" r:id="rId7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1A6" w:rsidRDefault="002B31A6">
      <w:r>
        <w:separator/>
      </w:r>
    </w:p>
  </w:endnote>
  <w:endnote w:type="continuationSeparator" w:id="0">
    <w:p w:rsidR="002B31A6" w:rsidRDefault="002B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28" w:rsidRDefault="002A542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1A6" w:rsidRDefault="002B31A6">
      <w:r>
        <w:separator/>
      </w:r>
    </w:p>
  </w:footnote>
  <w:footnote w:type="continuationSeparator" w:id="0">
    <w:p w:rsidR="002B31A6" w:rsidRDefault="002B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1AB9"/>
    <w:multiLevelType w:val="hybridMultilevel"/>
    <w:tmpl w:val="E320C89C"/>
    <w:lvl w:ilvl="0" w:tplc="A650F678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F9"/>
    <w:rsid w:val="00032E3C"/>
    <w:rsid w:val="000374F7"/>
    <w:rsid w:val="000E0ADB"/>
    <w:rsid w:val="000F6E0D"/>
    <w:rsid w:val="001657F9"/>
    <w:rsid w:val="00273029"/>
    <w:rsid w:val="00296C8E"/>
    <w:rsid w:val="002A5428"/>
    <w:rsid w:val="002B1136"/>
    <w:rsid w:val="002B31A6"/>
    <w:rsid w:val="002C379B"/>
    <w:rsid w:val="003545A6"/>
    <w:rsid w:val="0037377A"/>
    <w:rsid w:val="003B7C41"/>
    <w:rsid w:val="004216EA"/>
    <w:rsid w:val="00487251"/>
    <w:rsid w:val="005224F0"/>
    <w:rsid w:val="005C0378"/>
    <w:rsid w:val="006B5D58"/>
    <w:rsid w:val="00783ED4"/>
    <w:rsid w:val="009C5BF8"/>
    <w:rsid w:val="009F4266"/>
    <w:rsid w:val="00A60828"/>
    <w:rsid w:val="00B3667B"/>
    <w:rsid w:val="00BD7F79"/>
    <w:rsid w:val="00C37DB0"/>
    <w:rsid w:val="00CC02CD"/>
    <w:rsid w:val="00DC266A"/>
    <w:rsid w:val="00DC5B7A"/>
    <w:rsid w:val="00DE0F09"/>
    <w:rsid w:val="00E16483"/>
    <w:rsid w:val="00E60AB1"/>
    <w:rsid w:val="00F42ABD"/>
    <w:rsid w:val="00F6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E36E4"/>
  <w14:defaultImageDpi w14:val="0"/>
  <w15:docId w15:val="{08C030CC-6541-488D-92EB-D8C93DA2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basedOn w:val="a0"/>
    <w:uiPriority w:val="99"/>
    <w:unhideWhenUsed/>
    <w:rsid w:val="00C37DB0"/>
    <w:rPr>
      <w:color w:val="0563C1" w:themeColor="hyperlink"/>
      <w:u w:val="single"/>
    </w:rPr>
  </w:style>
  <w:style w:type="character" w:customStyle="1" w:styleId="def-term">
    <w:name w:val="def-term"/>
    <w:rsid w:val="00C37DB0"/>
  </w:style>
  <w:style w:type="paragraph" w:styleId="af4">
    <w:name w:val="Balloon Text"/>
    <w:basedOn w:val="a"/>
    <w:link w:val="af5"/>
    <w:uiPriority w:val="99"/>
    <w:semiHidden/>
    <w:unhideWhenUsed/>
    <w:rsid w:val="009F42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354</Words>
  <Characters>2649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Кравченко</cp:lastModifiedBy>
  <cp:revision>5</cp:revision>
  <cp:lastPrinted>2025-03-21T06:29:00Z</cp:lastPrinted>
  <dcterms:created xsi:type="dcterms:W3CDTF">2024-08-05T08:26:00Z</dcterms:created>
  <dcterms:modified xsi:type="dcterms:W3CDTF">2025-03-21T06:29:00Z</dcterms:modified>
</cp:coreProperties>
</file>